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Leemos y comparamos mitos peruanos por región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Lee diversos tipos de textos escritos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Obtiene información del texto escrito.
• Infiere e interpreta información del texto.
• Reflexiona y evalúa la forma, el contenido y contexto del texto.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información explícita, complementaria y contrapuesta en textos narrativos como mitos y leyendas.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personajes, conflicto y desenlace en cada mito.
• Compara dos mitos de regiones distintas.
• Reflexiona sobre el mensaje cultural de cada mito.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Cuadro comparativo + reflexión personal de 1 párrafo.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comprensión lectora (3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lean y comparen mitos peruanos</w:t>
      </w:r>
      <w:r>
        <w:rPr>
          <w:rFonts w:ascii="Calibri" w:cs="Calibri" w:eastAsia="Calibri" w:hAnsi="Calibri"/>
          <w:sz w:val="22"/>
          <w:szCs w:val="22"/>
        </w:rPr>
        <w:t xml:space="preserve"> de distintas regiones, identificando elementos narrativos y reflexionando sobre el mensaje cultural de cada uno.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El Perú tiene una riqueza cultural enorme. Cada región tiene sus propios mitos y leyendas que explicaban el mundo antes de la ciencia moderna. ¿Qué nos dicen estos relatos sobre cómo vivían y pensaban nuestros ancestros?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mapa del Perú con sus 3 regiones naturales.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¿Conocen algún mito peruano? Lluvia de ideas: Yacumama, Inkarrí, Naylamp...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Antes de la lectura (10 min):</w:t>
      </w:r>
      <w:r>
        <w:rPr>
          <w:rFonts w:ascii="Calibri" w:cs="Calibri" w:eastAsia="Calibri" w:hAnsi="Calibri"/>
          <w:sz w:val="22"/>
          <w:szCs w:val="22"/>
        </w:rPr>
        <w:t xml:space="preserve"> Cada grupo elige (o se les asigna) 2 mitos para leer: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Grupo A: La leyenda de Manco Cápac (sierra) + Naylamp (costa)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Grupo B: El Inkarrí (sierra) + Yacumama (selva)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Grupo C: El Sol y la Luna (sierra) + La leyenda del Tupac Yauri (sierra)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Predicción: ¿De qué creen que tratará cada uno?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Durante la lectura (25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Leen ambos mitos en silencio (anexos).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Subrayan: personajes, lugar, conflicto, desenlace, mensaje.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Después de la lectura (25 min):</w:t>
      </w:r>
      <w:r>
        <w:rPr>
          <w:rFonts w:ascii="Calibri" w:cs="Calibri" w:eastAsia="Calibri" w:hAnsi="Calibri"/>
          <w:sz w:val="22"/>
          <w:szCs w:val="22"/>
        </w:rPr>
        <w:t xml:space="preserve"> Completan cuadro comparativo: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Elemento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Mito 1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Mito 2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Región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Personajes principales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Conflicto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Desenlace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Mensaje cultural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/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Reflexión personal (1 párrafo): ¿Qué nos enseñan estos mitos sobre la cultura peruana antigua? ¿Hay valores en común entre ambos?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grupo presenta brevemente sus mitos y su comparación.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nuevo aprendiste sobre tu país? ¿Por qué es importante conservar estos relatos?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Conexión:</w:t>
      </w:r>
      <w:r>
        <w:rPr>
          <w:rFonts w:ascii="Calibri" w:cs="Calibri" w:eastAsia="Calibri" w:hAnsi="Calibri"/>
          <w:sz w:val="22"/>
          <w:szCs w:val="22"/>
        </w:rPr>
        <w:t xml:space="preserve"> ¿Conocés algún mito de tu familia o tu pueblo?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`dossier_mitos_peruanos.pdf` · 3. `cuadro_comparativo.docx` · 4.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2026-09-07T15:24:24.860Z</dcterms:created>
  <dcterms:modified xsi:type="dcterms:W3CDTF">2026-09-07T15:24:24.860Z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