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¿Cómo participamos como ciudadanos en el Perú?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Desarrollo Personal Ciudadanía y Cívica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Delibera sobre asuntos públicos.
• Participa en acciones que promueven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formas de participación ciudadana y propone acciones concretas a nivel comunitario.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5 formas de participación ciudadana.
• Reconoce derechos políticos del ciudadano peruano.
• Propone una acción ciudadana concreta para su comunidad.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Propuesta de acción ciudadana + plan de implementación.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propuesta ciudadana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formas de participación ciudadana</w:t>
      </w:r>
      <w:r>
        <w:rPr>
          <w:rFonts w:ascii="Calibri" w:cs="Calibri" w:eastAsia="Calibri" w:hAnsi="Calibri"/>
          <w:sz w:val="22"/>
          <w:szCs w:val="22"/>
        </w:rPr>
        <w:t xml:space="preserve"> y propongan una acción concreta para su comunidad, fortaleciendo su rol como ciudadanos activos.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Muchos pensamos que ser ciudadano solo es votar cada 5 años. Pero la verdad es que cada día hay formas de participar y mejorar nuestro país. ¿Cuáles son y cuáles podemos hacer?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¿Qué significa ser un buen ciudadano peruano?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Lluvia de ideas. Recogemos: respetar leyes, votar, pagar impuestos.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¿Solo eso? ¿No hay nada más activo?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Formas de participación ciudadana (25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8 formas concretas: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Voto</w:t>
      </w:r>
      <w:r>
        <w:rPr>
          <w:rFonts w:ascii="Calibri" w:cs="Calibri" w:eastAsia="Calibri" w:hAnsi="Calibri"/>
          <w:sz w:val="22"/>
          <w:szCs w:val="22"/>
        </w:rPr>
        <w:t xml:space="preserve"> en elecciones nacionales, regionales, municipales.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Iniciativa legislativa ciudadana</w:t>
      </w:r>
      <w:r>
        <w:rPr>
          <w:rFonts w:ascii="Calibri" w:cs="Calibri" w:eastAsia="Calibri" w:hAnsi="Calibri"/>
          <w:sz w:val="22"/>
          <w:szCs w:val="22"/>
        </w:rPr>
        <w:t xml:space="preserve"> (la pueden ejercer ciudadanos con respaldo).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Referendum y consulta popular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Cabildo abierto</w:t>
      </w:r>
      <w:r>
        <w:rPr>
          <w:rFonts w:ascii="Calibri" w:cs="Calibri" w:eastAsia="Calibri" w:hAnsi="Calibri"/>
          <w:sz w:val="22"/>
          <w:szCs w:val="22"/>
        </w:rPr>
        <w:t xml:space="preserve"> (reuniones públicas con la municipalidad).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Veeduría ciudadana</w:t>
      </w:r>
      <w:r>
        <w:rPr>
          <w:rFonts w:ascii="Calibri" w:cs="Calibri" w:eastAsia="Calibri" w:hAnsi="Calibri"/>
          <w:sz w:val="22"/>
          <w:szCs w:val="22"/>
        </w:rPr>
        <w:t xml:space="preserve"> (vigilar a las autoridades).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Voluntariado</w:t>
      </w:r>
      <w:r>
        <w:rPr>
          <w:rFonts w:ascii="Calibri" w:cs="Calibri" w:eastAsia="Calibri" w:hAnsi="Calibri"/>
          <w:sz w:val="22"/>
          <w:szCs w:val="22"/>
        </w:rPr>
        <w:t xml:space="preserve"> en organizaciones sociales.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Activismo</w:t>
      </w:r>
      <w:r>
        <w:rPr>
          <w:rFonts w:ascii="Calibri" w:cs="Calibri" w:eastAsia="Calibri" w:hAnsi="Calibri"/>
          <w:sz w:val="22"/>
          <w:szCs w:val="22"/>
        </w:rPr>
        <w:t xml:space="preserve"> y protesta pacífica.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Iniciativas comunitarias</w:t>
      </w:r>
      <w:r>
        <w:rPr>
          <w:rFonts w:ascii="Calibri" w:cs="Calibri" w:eastAsia="Calibri" w:hAnsi="Calibri"/>
          <w:sz w:val="22"/>
          <w:szCs w:val="22"/>
        </w:rPr>
        <w:t xml:space="preserve"> propias (cuidar el barrio, organizar campañas).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Para cada una: ¿qué es? ¿cómo se hace? ¿quién puede hacerlo?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Casos de éxito (10 min):</w:t>
      </w:r>
      <w:r>
        <w:rPr>
          <w:rFonts w:ascii="Calibri" w:cs="Calibri" w:eastAsia="Calibri" w:hAnsi="Calibri"/>
          <w:sz w:val="22"/>
          <w:szCs w:val="22"/>
        </w:rPr>
        <w:t xml:space="preserve"> Mostramos 2-3 ejemplos de ciudadanos peruanos que cambiaron algo: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Vecinos que organizaron limpieza de río.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Estudiantes que lograron mejorar su colegio.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comunidad que defendió su agua.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propuesta ciudadana (25 min):</w:t>
      </w:r>
      <w:r>
        <w:rPr>
          <w:rFonts w:ascii="Calibri" w:cs="Calibri" w:eastAsia="Calibri" w:hAnsi="Calibri"/>
          <w:sz w:val="22"/>
          <w:szCs w:val="22"/>
        </w:rPr>
        <w:t xml:space="preserve"> En grupos de 4-5, identifican UN problema de su comunidad/colegio que les preocupa. Diseñan una propuesta: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problema queremos resolver?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proponemos hacer?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¿A quién involucraríamos?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resultado esperamos?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¿Cuándo lo haríamos?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Galería rápida de propuestas.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la democracia se construye con ciudadanos activos, no espectadores.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desarrollar UNA propuesta este bimestre como proyecto del curso.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`infografia_8_formas_participacion.pdf` · 3. `casos_exito_ciudadania_peru.pdf` · 4. `plantilla_propuesta.docx`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2026-09-07T15:24:25.059Z</dcterms:created>
  <dcterms:modified xsi:type="dcterms:W3CDTF">2026-09-07T15:24:25.059Z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