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Jugamos cooperativamente con la pelota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Interactúa a través de sus habilidades sociomotrices.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relaciona utilizando sus habilidades sociomotrices.
• Crea y aplica estrategias y tácticas de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Asume roles y responsabilidades de manera individual y colectiva, integrándose con sus pares para resolver retos y juegos.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activamente en los 3 juegos cooperativos.
• Respeta a sus compañeros (no excluir, no burlarse).
• Propone una estrategia para resolver el reto del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observada y reflexión final.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+ lista de cotejo de actitudes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participen en juegos cooperativos</w:t>
      </w:r>
      <w:r>
        <w:rPr>
          <w:rFonts w:ascii="Calibri" w:cs="Calibri" w:eastAsia="Calibri" w:hAnsi="Calibri"/>
          <w:sz w:val="22"/>
          <w:szCs w:val="22"/>
        </w:rPr>
        <w:t xml:space="preserve"> donde el éxito depende de todos, fortaleciendo el respeto, la inclusión y el trabajo en equipo.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hay niños que se sienten dejados de lado durante los juegos. Esta semana vamos a jugar juntos, pero de una forma especial: donde solo ganamos si todos participamos.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EDUCACIÓN FÍSICA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Saludo y agrupación en el patio.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dirigido: trote suave, movimientos articulares, estiramientos.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Recordamos acuerdos: respeto, no empujar, escuchar.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Parte principal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1: "Pasamos la pelota sin que caiga"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Todos en círculo. Pasamos la pelota uno por uno, primero con las manos, luego solo con los pies. Si cae, empezamos de nuevo.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Reto: hacerlo 3 veces seguidas sin que caiga.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2: "El gusanito" (20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Filas de 5-6 niños sentados, uno detrás de otro.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pelota debe pasar de adelante hacia atrás SIN usar las manos, solo entre las piernas (arriba) o por encima de la cabeza.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Compiten dos filas: la primera en llegar al final gana, pero solo si nadie usa las manos.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3: "El paracaídas" (20 min)</w:t>
      </w:r>
      <w:r>
        <w:rPr>
          <w:rFonts w:ascii="Calibri" w:cs="Calibri" w:eastAsia="Calibri" w:hAnsi="Calibri"/>
          <w:sz w:val="22"/>
          <w:szCs w:val="22"/>
        </w:rPr>
        <w:t xml:space="preserve"> (o "la sábana" si no hay paracaídas)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Todos sostienen los bordes de una tela grande.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Pelotas encima. Tarea grupal: mover la tela coordinadamente para que las pelotas reboten sin caer al suelo.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Variación: hacer pasar las pelotas por un agujero central.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motriz (5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círculo: ¿Qué fue lo más difícil? ¿Qué tuvimos que hacer para lograrlo? ¿Qué pasa cuando uno no coopera?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Vuelta a la calma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 dirigido y respiración lenta.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¿En qué momento del juego sentimos que todos éramos un equipo? ¿En el aula también podemos cooperar así?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Pelota grande (tipo bobath o de fútbol)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Pelotas pequeñas (5-6)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Sábana grande o paracaídas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Conos para delimitar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`escala_valoracion.xlsx`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`lista_cotejo_actitudes.xlsx`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2026-09-07T15:24:25.084Z</dcterms:created>
  <dcterms:modified xsi:type="dcterms:W3CDTF">2026-09-07T15:24:25.084Z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