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Clasificamos objetos del aula por color y forma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Inicial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 años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Matemática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45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Resuelve problemas de cantidad.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Traduce cantidades a expresiones numéricas.
• Comunica su comprensión sobre los números y las operaciones.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Establece relaciones, entre los objetos de su entorno, según sus características perceptuales al comparar y agrupar aquellos objetos similares que le sirven para algún fin.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Agrupa objetos según un criterio elegido (color o forma).
• Explica por qué juntó esos objetos.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Conjuntos de objetos clasificados sobre la mesa + verbalización del criterio usado.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Lista de cotejo (2 criterios)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niñas y los niños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clasifiquen objetos del aula según color o forma</w:t>
      </w:r>
      <w:r>
        <w:rPr>
          <w:rFonts w:ascii="Calibri" w:cs="Calibri" w:eastAsia="Calibri" w:hAnsi="Calibri"/>
          <w:sz w:val="22"/>
          <w:szCs w:val="22"/>
        </w:rPr>
        <w:t xml:space="preserve">, expliquen su criterio y descubran que se pueden agrupar de distintas maneras, fortaleciendo el pensamiento lógico-matemático.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el sector de matemática tenemos muchos objetos mezclados: bloques, fichas, tapitas, cuentas. ¿Cómo los podemos ordenar para que sea más fácil usarlos?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(8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la caja con los objetos mezclados.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"¿Qué pasa cuando todo está mezclado? ¿Es fácil encontrar lo que necesitamos?".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Recordamos qué es agrupar: juntar cosas que se parecen.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(30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Momento concreto (15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Cada niño recibe una bandeja con 10-12 objetos variados (bloques de colores y formas distintas).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La maestra pide: "Junta los que se parecen". No da el criterio — el niño elige.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Mientras trabajan, la maestra pregunta individualmente: "¿Por qué juntaste estos? ¿En qué se parecen?".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Variación (10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Una vez clasificados, la maestra pide: "¿Y si ahora los juntamos de otra manera? ¿De qué otra forma podríamos agruparlos?".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Esto les ayuda a entender que los objetos pueden pertenecer a más de un grupo.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Socialización (5 min):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Algunos niños muestran sus clasificaciones y explican.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(7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"¿Qué hicimos hoy? ¿Por qué es útil agrupar las cosas? ¿Dónde más agrupamos en nuestra vida?".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MATERIALES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Bandejas con bloques de colores y formas variadas.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Hojas con círculos grandes para colocar los grupos (opcional).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`lista_cotejo.xlsx` — 2 criterios observables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`bloques_imprimibles.pdf` — alternativa si no se cuenta con bloques físicos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2026-09-07T15:24:25.360Z</dcterms:created>
  <dcterms:modified xsi:type="dcterms:W3CDTF">2026-09-07T15:24:25.360Z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