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Contamos hasta 10 con la canasta de frutas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los objetos de su entorno comparando cantidades hasta 10.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Cuenta correctamente hasta 10 con apoyo de material concreto.
• Hace correspondencia uno a uno entre objeto y número.
• Compara cantidades (más que, menos que, igual).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en el juego + ficha donde colorea la cantidad correcta.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(3 criterios)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cuenten cantidades hasta 10</w:t>
      </w:r>
      <w:r>
        <w:rPr>
          <w:rFonts w:ascii="Calibri" w:cs="Calibri" w:eastAsia="Calibri" w:hAnsi="Calibri"/>
          <w:sz w:val="22"/>
          <w:szCs w:val="22"/>
        </w:rPr>
        <w:t xml:space="preserve"> estableciendo correspondencia uno a uno, comparando con "más que", "menos que" e "igual".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tenemos la canasta de frutas para el refrigerio. ¿Cuántas manzanas hay? ¿Y plátanos? ¿De cuál hay más?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"1, 2, 3 indiecitos..." con los dedos.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la canasta con frutas variadas.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Conteo grupal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Sacamos las manzanas una por una. Contamos en voz alta tocando cada fruta (correspondencia uno a uno).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Hacemos lo mismo con plátanos.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"¿De cuál hay más? ¿Cómo lo sabemos?"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en grupos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grupo recibe una mini canasta con frutas de juguete o tarjetas.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da consignas: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"Pon 5 manzanas"   - "Pon 7 plátanos"   - "¿Qué grupo tiene más?"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Ficha individual (5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colorea la cantidad correcta de frutas según el número.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Recogemos las frutas contando otra vez.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hicimos? ¿Te gustó contar las frutas?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`ficha_colorear_cantidad.pdf` · 3. `lista_cotejo.xlsx` · 4. `tarjetas_frutas.pdf`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2026-09-07T15:24:25.386Z</dcterms:created>
  <dcterms:modified xsi:type="dcterms:W3CDTF">2026-09-07T15:24:25.386Z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