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Descubrimos valores cristianos en situaciones actuales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Religiosa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Asume la experiencia del encuentro personal y comunitario con Dios en su proyecto de vida en coherencia con su creencia religiosa.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Transforma su entorno desde el encuentro personal y comunitario con Dios y desde la fe que profesa.
• Actúa coherentemente en razón de su fe según los principios de su conciencia moral en situaciones concretas de la vida.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las enseñanzas del Evangelio y las aplica a situaciones actuales de su realidad.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3 valores presentes en pasajes del Evangelio.
• Conecta esos valores con situaciones reales del Perú actual.
• Propone una acción coherente con esos valores.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Mapa de valores con conexiones a la actualidad.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valoración de reflexión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orientación al bien común · Enfoque de derechos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valores presentes en el Evangelio</w:t>
      </w:r>
      <w:r>
        <w:rPr>
          <w:rFonts w:ascii="Calibri" w:cs="Calibri" w:eastAsia="Calibri" w:hAnsi="Calibri"/>
          <w:sz w:val="22"/>
          <w:szCs w:val="22"/>
        </w:rPr>
        <w:t xml:space="preserve"> y los conecten con situaciones de la realidad peruana, proponiendo acciones coherentes.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Vemos en las noticias muchas situaciones difíciles: corrupción, violencia, desigualdad. La Iglesia, desde el Evangelio, ofrece valores que pueden iluminar estas realidades. ¿Cuáles son? ¿Cómo se aplican hoy?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MÉTODO VER-JUZGAR-ACTUAR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VER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titulares peruanos actuales sobre problemas sociales (anonimizados).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sentimos al leerlos? ¿Qué se necesita para mejorar la situación?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VER + JUZGAR (30 min):</w:t>
      </w:r>
      <w:r>
        <w:rPr>
          <w:rFonts w:ascii="Calibri" w:cs="Calibri" w:eastAsia="Calibri" w:hAnsi="Calibri"/>
          <w:sz w:val="22"/>
          <w:szCs w:val="22"/>
        </w:rPr>
        <w:t xml:space="preserve"> Repartimos 4 pasajes del Evangelio (anexos):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Las bienaventuranzas (Mt 5, 3-12).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El mandamiento del amor (Mc 12, 28-31).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El Buen Samaritano (Lc 10, 25-37).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parábola del hijo pródigo (Lc 15, 11-32).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grupos de 4, cada grupo lee SU pasaje e identifica: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valor central transmite Jesús?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actitudes promueve?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situación actual peruana se conecta con este valor?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ACTUAR (20 min):</w:t>
      </w:r>
      <w:r>
        <w:rPr>
          <w:rFonts w:ascii="Calibri" w:cs="Calibri" w:eastAsia="Calibri" w:hAnsi="Calibri"/>
          <w:sz w:val="22"/>
          <w:szCs w:val="22"/>
        </w:rPr>
        <w:t xml:space="preserve"> Cada grupo construye un afiche con: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Pasaje bíblico (cita).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Valor central.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Situación actual.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Una acción concreta que ellos pueden hacer.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Socialización (10 min):</w:t>
      </w:r>
      <w:r>
        <w:rPr>
          <w:rFonts w:ascii="Calibri" w:cs="Calibri" w:eastAsia="Calibri" w:hAnsi="Calibri"/>
          <w:sz w:val="22"/>
          <w:szCs w:val="22"/>
        </w:rPr>
        <w:t xml:space="preserve"> Galería: cada grupo presenta su afiche brevemente.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EVALUAR + CELEBRAR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Reflexión final: ¿Cómo los valores del Evangelio iluminan nuestra vida hoy?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Oración corta de compromiso.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valor te tocó más? ¿Por qué?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`pasajes_evangelio.pdf` · 3. `titulares_peruanos.pdf` · 4.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2026-09-07T15:24:25.615Z</dcterms:created>
  <dcterms:modified xsi:type="dcterms:W3CDTF">2026-09-07T15:24:25.615Z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