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Decimos NO al bullying: identificamos y actuamos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Tutoría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
• Maneja conflictos de manera constructiva.
• Participa en acciones que promueven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situaciones de violencia y reflexiona sobre cómo prevenirlas y enfrentarlas.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tipos de bullying (físico, verbal, social, digital).
• Reconoce su rol cuando observa o vive una situación de bullying.
• Propone una acción concreta para prevenir el bullying en el aula.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del aula 'Aula libre de bullying' con compromisos firmados.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de participación + observación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inclusivo o de atención a la diversidad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los distintos tipos de bullying</w:t>
      </w:r>
      <w:r>
        <w:rPr>
          <w:rFonts w:ascii="Calibri" w:cs="Calibri" w:eastAsia="Calibri" w:hAnsi="Calibri"/>
          <w:sz w:val="22"/>
          <w:szCs w:val="22"/>
        </w:rPr>
        <w:t xml:space="preserve"> y construyan colectivamente compromisos para mantener un aula segura y libre de violencia.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colegio últimamente han ocurrido situaciones difíciles entre compañeros. Algunos chicos se sienten tristes, otros no quieren venir. Hoy vamos a hablar de algo importante: el bullying. ¿Sabemos qué es? ¿Qué podemos hacer?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una imagen anónima de una situación de bullying en un aula.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Pregunta abierta:</w:t>
      </w:r>
      <w:r>
        <w:rPr>
          <w:rFonts w:ascii="Calibri" w:cs="Calibri" w:eastAsia="Calibri" w:hAnsi="Calibri"/>
          <w:sz w:val="22"/>
          <w:szCs w:val="22"/>
        </w:rPr>
        <w:t xml:space="preserve"> "¿Qué ven? ¿Qué creen que está pasando?".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Acuerdos para la sesión: respeto, escucha sin interrumpir, no es momento de señalar a nadie.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Problematización (15 min)</w:t>
      </w:r>
      <w:r>
        <w:rPr>
          <w:rFonts w:ascii="Calibri" w:cs="Calibri" w:eastAsia="Calibri" w:hAnsi="Calibri"/>
          <w:sz w:val="22"/>
          <w:szCs w:val="22"/>
        </w:rPr>
        <w:t xml:space="preserve"> La docente introduce el concepto: el bullying es agresión repetida, no un pleito puntual. Tiene 3 elementos: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Intención de hacer daño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Repetición</w:t>
      </w:r>
      <w:r>
        <w:rPr>
          <w:rFonts w:ascii="Calibri" w:cs="Calibri" w:eastAsia="Calibri" w:hAnsi="Calibri"/>
          <w:sz w:val="22"/>
          <w:szCs w:val="22"/>
        </w:rPr>
        <w:t xml:space="preserve"> (no es algo de una sola vez).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Diferencia de poder</w:t>
      </w:r>
      <w:r>
        <w:rPr>
          <w:rFonts w:ascii="Calibri" w:cs="Calibri" w:eastAsia="Calibri" w:hAnsi="Calibri"/>
          <w:sz w:val="22"/>
          <w:szCs w:val="22"/>
        </w:rPr>
        <w:t xml:space="preserve"> (uno solo contra varios, o el grande contra el chico).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Tipos de bullying: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Físico:</w:t>
      </w:r>
      <w:r>
        <w:rPr>
          <w:rFonts w:ascii="Calibri" w:cs="Calibri" w:eastAsia="Calibri" w:hAnsi="Calibri"/>
          <w:sz w:val="22"/>
          <w:szCs w:val="22"/>
        </w:rPr>
        <w:t xml:space="preserve"> golpes, empujones, romper cosas.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Verbal:</w:t>
      </w:r>
      <w:r>
        <w:rPr>
          <w:rFonts w:ascii="Calibri" w:cs="Calibri" w:eastAsia="Calibri" w:hAnsi="Calibri"/>
          <w:sz w:val="22"/>
          <w:szCs w:val="22"/>
        </w:rPr>
        <w:t xml:space="preserve"> insultos, apodos, burlas.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Social:</w:t>
      </w:r>
      <w:r>
        <w:rPr>
          <w:rFonts w:ascii="Calibri" w:cs="Calibri" w:eastAsia="Calibri" w:hAnsi="Calibri"/>
          <w:sz w:val="22"/>
          <w:szCs w:val="22"/>
        </w:rPr>
        <w:t xml:space="preserve"> excluir, esparcir rumores, aislar.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Digital (ciberbullying):</w:t>
      </w:r>
      <w:r>
        <w:rPr>
          <w:rFonts w:ascii="Calibri" w:cs="Calibri" w:eastAsia="Calibri" w:hAnsi="Calibri"/>
          <w:sz w:val="22"/>
          <w:szCs w:val="22"/>
        </w:rPr>
        <w:t xml:space="preserve"> mensajes ofensivos en WhatsApp o redes sociales.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Análisis (20 min)</w:t>
      </w:r>
      <w:r>
        <w:rPr>
          <w:rFonts w:ascii="Calibri" w:cs="Calibri" w:eastAsia="Calibri" w:hAnsi="Calibri"/>
          <w:sz w:val="22"/>
          <w:szCs w:val="22"/>
        </w:rPr>
        <w:t xml:space="preserve"> En grupos de 4-5, cada grupo recibe una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tarjeta de caso</w:t>
      </w:r>
      <w:r>
        <w:rPr>
          <w:rFonts w:ascii="Calibri" w:cs="Calibri" w:eastAsia="Calibri" w:hAnsi="Calibri"/>
          <w:sz w:val="22"/>
          <w:szCs w:val="22"/>
        </w:rPr>
        <w:t xml:space="preserve"> (anexo, 5 casos cortos). Discuten: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¿Es bullying? ¿Por qué?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tipo 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¿Quiénes están involucrados (víctima, agresor, observadores)?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podrían haber hecho los observadores?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Comparten en plenaria.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Toma de decisiones (20 min)</w:t>
      </w:r>
      <w:r>
        <w:rPr>
          <w:rFonts w:ascii="Calibri" w:cs="Calibri" w:eastAsia="Calibri" w:hAnsi="Calibri"/>
          <w:sz w:val="22"/>
          <w:szCs w:val="22"/>
        </w:rPr>
        <w:t xml:space="preserve"> Conversamos sobre los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3 roles</w:t>
      </w:r>
      <w:r>
        <w:rPr>
          <w:rFonts w:ascii="Calibri" w:cs="Calibri" w:eastAsia="Calibri" w:hAnsi="Calibri"/>
          <w:sz w:val="22"/>
          <w:szCs w:val="22"/>
        </w:rPr>
        <w:t xml:space="preserve"> en una situación de bullying: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Víctima:</w:t>
      </w:r>
      <w:r>
        <w:rPr>
          <w:rFonts w:ascii="Calibri" w:cs="Calibri" w:eastAsia="Calibri" w:hAnsi="Calibri"/>
          <w:sz w:val="22"/>
          <w:szCs w:val="22"/>
        </w:rPr>
        <w:t xml:space="preserve"> la persona que recibe la agresión.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Agresor:</w:t>
      </w:r>
      <w:r>
        <w:rPr>
          <w:rFonts w:ascii="Calibri" w:cs="Calibri" w:eastAsia="Calibri" w:hAnsi="Calibri"/>
          <w:sz w:val="22"/>
          <w:szCs w:val="22"/>
        </w:rPr>
        <w:t xml:space="preserve"> la persona que la inicia.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Observadores:</w:t>
      </w:r>
      <w:r>
        <w:rPr>
          <w:rFonts w:ascii="Calibri" w:cs="Calibri" w:eastAsia="Calibri" w:hAnsi="Calibri"/>
          <w:sz w:val="22"/>
          <w:szCs w:val="22"/>
        </w:rPr>
        <w:t xml:space="preserve"> todos los demás (la mayoría).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Pregunta clave: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¿Qué pueden hacer los observadores?</w:t>
      </w:r>
      <w:r>
        <w:rPr>
          <w:rFonts w:ascii="Calibri" w:cs="Calibri" w:eastAsia="Calibri" w:hAnsi="Calibri"/>
          <w:sz w:val="22"/>
          <w:szCs w:val="22"/>
        </w:rPr>
        <w:t xml:space="preserve"> (no quedarse callados, apoyar a la víctima, decirle a un adulto).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escribe en una tarjeta: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compromiso personal para ayudar a prevenir el bullying en el aula.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Pegamos todos los compromisos en un papelógrafo grande titulado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"Nuestra aula libre de bullying"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Lectura grupal de los compromisos pegados.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¿Cómo nos sentimos al hablar de esto? ¿Por qué es importante?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Cierre afectivo:</w:t>
      </w:r>
      <w:r>
        <w:rPr>
          <w:rFonts w:ascii="Calibri" w:cs="Calibri" w:eastAsia="Calibri" w:hAnsi="Calibri"/>
          <w:sz w:val="22"/>
          <w:szCs w:val="22"/>
        </w:rPr>
        <w:t xml:space="preserve"> abrazo grupal o aplauso colectivo.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Información: si alguien vive bullying, puede acercarse a la tutora, al psicólogo del colegio o llamar a la línea 100 (gratis).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5 tarjetas de casos (anexo)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Tarjetas individuales para escribir compromisos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 grande con título "Nuestra aula libre de bullying"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Plumones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`tarjetas_casos.pdf` — 5 casos para análisis grupal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`cartel_aula_libre_bullying.pdf` — afiche para imprimir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`escala_valoracion.xlsx`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`recursos_apoyo.pdf` — números de ayuda (Línea 100, SíseVe)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2026-09-07T15:24:25.701Z</dcterms:created>
  <dcterms:modified xsi:type="dcterms:W3CDTF">2026-09-07T15:24:25.701Z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